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7E35B2" w:rsidRPr="007E35B2" w:rsidRDefault="007E35B2" w:rsidP="007E35B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علی اکبر لطیفیان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زهرا همان کسی است که بیت محقرش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طعنه زده به عرش و تمامی گوهرش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او را خدا برای خودش آفریده است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تا اینکه هر سحر بنشیند برابرش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شرط پیمبری به پسر داشتن که نیست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مردی پیمبر است که زهراست دخترش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مانند احترام خداوند واجب است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حفظ مقام فاطمه حتی به مادرش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یک نیمه اش نبوت و نیمش ولایت است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حالا علی صداش کنم یا پیمبرش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دست توسل همه انبیاء بود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بر رشته های چادری فردای محشرش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</w:rPr>
        <w:t>....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ما بچه های فاطمه ممنون فضه ایم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از اینکه وا نشد، پس در پای دخترش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مسمار در اگر چه برایش مزاحم است</w:t>
      </w:r>
    </w:p>
    <w:p w:rsidR="007E35B2" w:rsidRPr="007E35B2" w:rsidRDefault="007E35B2" w:rsidP="007E35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5B2">
        <w:rPr>
          <w:rFonts w:ascii="Tahoma" w:eastAsia="Times New Roman" w:hAnsi="Tahoma" w:cs="Tahoma"/>
          <w:sz w:val="20"/>
          <w:szCs w:val="20"/>
          <w:rtl/>
        </w:rPr>
        <w:t>اما مجال نیست که بیرون بیاورش</w:t>
      </w:r>
    </w:p>
    <w:p w:rsidR="007E35B2" w:rsidRDefault="007E35B2" w:rsidP="007E35B2">
      <w:pPr>
        <w:jc w:val="center"/>
      </w:pPr>
    </w:p>
    <w:p w:rsidR="000878B0" w:rsidRPr="007E35B2" w:rsidRDefault="000878B0" w:rsidP="007E35B2"/>
    <w:sectPr w:rsidR="000878B0" w:rsidRPr="007E35B2" w:rsidSect="00087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E35B2"/>
    <w:rsid w:val="000878B0"/>
    <w:rsid w:val="007E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8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E35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>Alghadir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2013-10-01T15:23:00Z</dcterms:created>
  <dcterms:modified xsi:type="dcterms:W3CDTF">2013-10-01T15:24:00Z</dcterms:modified>
</cp:coreProperties>
</file>